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ADC" w:rsidRDefault="00E12B29" w:rsidP="00EE4ADC">
      <w:pPr>
        <w:rPr>
          <w:b/>
          <w:sz w:val="28"/>
          <w:u w:val="single"/>
        </w:rPr>
      </w:pPr>
      <w:r w:rsidRPr="00E12B29">
        <w:rPr>
          <w:b/>
          <w:sz w:val="28"/>
          <w:u w:val="single"/>
        </w:rPr>
        <w:t>INFORMATIONEN ÜBER DAS REIFENALTER (DOT)</w:t>
      </w:r>
      <w:r>
        <w:rPr>
          <w:b/>
          <w:sz w:val="28"/>
          <w:u w:val="single"/>
        </w:rPr>
        <w:br/>
      </w:r>
    </w:p>
    <w:p w:rsidR="0095649B" w:rsidRDefault="00E12B29" w:rsidP="00EE4ADC">
      <w:pPr>
        <w:rPr>
          <w:sz w:val="28"/>
        </w:rPr>
      </w:pPr>
      <w:r>
        <w:rPr>
          <w:b/>
          <w:sz w:val="28"/>
          <w:u w:val="single"/>
        </w:rPr>
        <w:br/>
      </w:r>
      <w:r w:rsidR="00EE4ADC">
        <w:rPr>
          <w:sz w:val="28"/>
        </w:rPr>
        <w:t>Ein Reifen kann bei einwandfreier, sachgemässer Lagerung (kühl, trocken, dunkel)</w:t>
      </w:r>
    </w:p>
    <w:p w:rsidR="00EE4ADC" w:rsidRDefault="00EE4ADC" w:rsidP="00EE4ADC">
      <w:pPr>
        <w:rPr>
          <w:sz w:val="28"/>
        </w:rPr>
      </w:pPr>
      <w:proofErr w:type="gramStart"/>
      <w:r w:rsidRPr="00C46254">
        <w:rPr>
          <w:color w:val="FF0000"/>
          <w:sz w:val="28"/>
        </w:rPr>
        <w:t>bis</w:t>
      </w:r>
      <w:proofErr w:type="gramEnd"/>
      <w:r w:rsidRPr="00C46254">
        <w:rPr>
          <w:color w:val="FF0000"/>
          <w:sz w:val="28"/>
        </w:rPr>
        <w:t xml:space="preserve"> 5 Jahre als neuwertig </w:t>
      </w:r>
      <w:r>
        <w:rPr>
          <w:sz w:val="28"/>
        </w:rPr>
        <w:t xml:space="preserve">und damit als voll gebrauchsfähig betrachtet werden, da </w:t>
      </w:r>
    </w:p>
    <w:p w:rsidR="00EE4ADC" w:rsidRDefault="00EE4ADC" w:rsidP="00EE4ADC">
      <w:pPr>
        <w:rPr>
          <w:sz w:val="28"/>
        </w:rPr>
      </w:pPr>
      <w:proofErr w:type="gramStart"/>
      <w:r>
        <w:rPr>
          <w:sz w:val="28"/>
        </w:rPr>
        <w:t>er</w:t>
      </w:r>
      <w:proofErr w:type="gramEnd"/>
      <w:r>
        <w:rPr>
          <w:sz w:val="28"/>
        </w:rPr>
        <w:t xml:space="preserve"> den Qualitätsansprüchen eines Neureifen entspricht.</w:t>
      </w:r>
    </w:p>
    <w:p w:rsidR="00EE4ADC" w:rsidRDefault="00EE4ADC" w:rsidP="00EE4ADC">
      <w:pPr>
        <w:rPr>
          <w:sz w:val="28"/>
        </w:rPr>
      </w:pPr>
      <w:r>
        <w:rPr>
          <w:sz w:val="28"/>
        </w:rPr>
        <w:t>Der Verkauf und die Montage sind somit technisch unbedenklich.</w:t>
      </w:r>
    </w:p>
    <w:p w:rsidR="00EE4ADC" w:rsidRDefault="00EE4ADC" w:rsidP="00EE4ADC">
      <w:pPr>
        <w:rPr>
          <w:sz w:val="28"/>
        </w:rPr>
      </w:pPr>
    </w:p>
    <w:p w:rsidR="00EE4ADC" w:rsidRDefault="00EE4ADC" w:rsidP="00EE4ADC">
      <w:pPr>
        <w:rPr>
          <w:sz w:val="28"/>
        </w:rPr>
      </w:pPr>
      <w:r>
        <w:rPr>
          <w:sz w:val="28"/>
        </w:rPr>
        <w:t xml:space="preserve">Die gesetzliche Gewährleistung beginnt mit dem Verkaufsdatum auf der Rechnung </w:t>
      </w:r>
    </w:p>
    <w:p w:rsidR="00EE4ADC" w:rsidRDefault="00EE4ADC" w:rsidP="00EE4ADC">
      <w:pPr>
        <w:rPr>
          <w:sz w:val="28"/>
        </w:rPr>
      </w:pPr>
      <w:r>
        <w:rPr>
          <w:sz w:val="28"/>
        </w:rPr>
        <w:t>an den Endkonsumenten.</w:t>
      </w:r>
    </w:p>
    <w:p w:rsidR="00EE4ADC" w:rsidRDefault="00EE4ADC" w:rsidP="00EE4ADC">
      <w:pPr>
        <w:rPr>
          <w:sz w:val="28"/>
        </w:rPr>
      </w:pPr>
      <w:bookmarkStart w:id="0" w:name="_GoBack"/>
      <w:bookmarkEnd w:id="0"/>
    </w:p>
    <w:p w:rsidR="00EE4ADC" w:rsidRDefault="00C46254" w:rsidP="00EE4ADC">
      <w:pPr>
        <w:rPr>
          <w:sz w:val="28"/>
        </w:rPr>
      </w:pPr>
      <w:r>
        <w:rPr>
          <w:sz w:val="28"/>
        </w:rPr>
        <w:t>Reifen</w:t>
      </w:r>
      <w:r w:rsidR="000B118E">
        <w:rPr>
          <w:sz w:val="28"/>
        </w:rPr>
        <w:t xml:space="preserve"> die </w:t>
      </w:r>
      <w:r w:rsidR="000B118E" w:rsidRPr="00AC3EFB">
        <w:rPr>
          <w:sz w:val="28"/>
          <w:u w:val="single"/>
        </w:rPr>
        <w:t xml:space="preserve">nicht älter als </w:t>
      </w:r>
      <w:r w:rsidRPr="00AC3EFB">
        <w:rPr>
          <w:sz w:val="28"/>
          <w:u w:val="single"/>
        </w:rPr>
        <w:t xml:space="preserve">3 Jahre </w:t>
      </w:r>
      <w:r w:rsidR="000B118E" w:rsidRPr="00AC3EFB">
        <w:rPr>
          <w:sz w:val="28"/>
          <w:u w:val="single"/>
        </w:rPr>
        <w:t>sind</w:t>
      </w:r>
      <w:r w:rsidR="000B118E">
        <w:rPr>
          <w:sz w:val="28"/>
        </w:rPr>
        <w:t>, werden von Pneuhaus Hug GmbH nicht als</w:t>
      </w:r>
    </w:p>
    <w:p w:rsidR="000B118E" w:rsidRDefault="000B118E" w:rsidP="00EE4ADC">
      <w:pPr>
        <w:rPr>
          <w:sz w:val="28"/>
        </w:rPr>
      </w:pPr>
      <w:r>
        <w:rPr>
          <w:sz w:val="28"/>
        </w:rPr>
        <w:t>Reklamationsgrund angesehen!</w:t>
      </w:r>
    </w:p>
    <w:p w:rsidR="000B118E" w:rsidRDefault="000B118E" w:rsidP="00EE4ADC">
      <w:pPr>
        <w:rPr>
          <w:sz w:val="28"/>
        </w:rPr>
      </w:pPr>
    </w:p>
    <w:p w:rsidR="000B118E" w:rsidRDefault="000B118E" w:rsidP="00EE4ADC">
      <w:pPr>
        <w:rPr>
          <w:sz w:val="28"/>
        </w:rPr>
      </w:pPr>
      <w:r>
        <w:rPr>
          <w:sz w:val="28"/>
        </w:rPr>
        <w:t xml:space="preserve">Sollte ein Reifen älter als 3 Jahre </w:t>
      </w:r>
      <w:r w:rsidR="003A61E7">
        <w:rPr>
          <w:sz w:val="28"/>
        </w:rPr>
        <w:t>sein, wird der Kunde durch uns</w:t>
      </w:r>
      <w:r>
        <w:rPr>
          <w:sz w:val="28"/>
        </w:rPr>
        <w:t xml:space="preserve"> informiert.</w:t>
      </w:r>
    </w:p>
    <w:p w:rsidR="00EE4ADC" w:rsidRDefault="00EE4ADC" w:rsidP="00EE4ADC">
      <w:pPr>
        <w:rPr>
          <w:sz w:val="28"/>
        </w:rPr>
      </w:pPr>
    </w:p>
    <w:p w:rsidR="00EE4ADC" w:rsidRDefault="00EE4ADC" w:rsidP="00EE4ADC">
      <w:pPr>
        <w:rPr>
          <w:sz w:val="28"/>
        </w:rPr>
      </w:pPr>
    </w:p>
    <w:p w:rsidR="00EE4ADC" w:rsidRPr="00E12B29" w:rsidRDefault="00EE4ADC" w:rsidP="00EE4ADC">
      <w:pPr>
        <w:rPr>
          <w:sz w:val="28"/>
        </w:rPr>
      </w:pPr>
    </w:p>
    <w:sectPr w:rsidR="00EE4ADC" w:rsidRPr="00E12B29" w:rsidSect="00EE4ADC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29"/>
    <w:rsid w:val="000B118E"/>
    <w:rsid w:val="003A61E7"/>
    <w:rsid w:val="005E5974"/>
    <w:rsid w:val="00AC3EFB"/>
    <w:rsid w:val="00C46254"/>
    <w:rsid w:val="00D30ED7"/>
    <w:rsid w:val="00E12B29"/>
    <w:rsid w:val="00EE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BACDB8-DDE8-4A87-974B-5EADFCF1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2022-08-17T09:10:00Z</dcterms:created>
  <dcterms:modified xsi:type="dcterms:W3CDTF">2022-08-17T11:30:00Z</dcterms:modified>
</cp:coreProperties>
</file>